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590F" w14:textId="3FCE3E51" w:rsidR="00C14ABB" w:rsidRDefault="001414E3" w:rsidP="001414E3">
      <w:pPr>
        <w:tabs>
          <w:tab w:val="left" w:pos="4320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D7A8970" wp14:editId="43285ADE">
            <wp:simplePos x="0" y="0"/>
            <wp:positionH relativeFrom="column">
              <wp:posOffset>1699895</wp:posOffset>
            </wp:positionH>
            <wp:positionV relativeFrom="paragraph">
              <wp:posOffset>-350520</wp:posOffset>
            </wp:positionV>
            <wp:extent cx="41529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rs cup tex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6DB31" w14:textId="77777777" w:rsidR="006060AF" w:rsidRPr="006060AF" w:rsidRDefault="006060AF" w:rsidP="001414E3">
      <w:pPr>
        <w:tabs>
          <w:tab w:val="left" w:pos="4320"/>
        </w:tabs>
        <w:spacing w:after="0"/>
        <w:jc w:val="center"/>
        <w:rPr>
          <w:rFonts w:ascii="BatangChe" w:eastAsia="BatangChe" w:hAnsi="BatangChe"/>
          <w:sz w:val="28"/>
          <w:szCs w:val="60"/>
        </w:rPr>
      </w:pPr>
    </w:p>
    <w:p w14:paraId="36463E3B" w14:textId="21AACEEC" w:rsidR="001414E3" w:rsidRPr="001414E3" w:rsidRDefault="001414E3" w:rsidP="001414E3">
      <w:pPr>
        <w:tabs>
          <w:tab w:val="left" w:pos="4320"/>
        </w:tabs>
        <w:spacing w:after="0"/>
        <w:jc w:val="center"/>
        <w:rPr>
          <w:rFonts w:ascii="BatangChe" w:eastAsia="BatangChe" w:hAnsi="BatangChe"/>
          <w:sz w:val="60"/>
          <w:szCs w:val="60"/>
        </w:rPr>
      </w:pPr>
      <w:r w:rsidRPr="001414E3">
        <w:rPr>
          <w:rFonts w:ascii="BatangChe" w:eastAsia="BatangChe" w:hAnsi="BatangChe"/>
          <w:sz w:val="60"/>
          <w:szCs w:val="60"/>
        </w:rPr>
        <w:t>May 12</w:t>
      </w:r>
      <w:r w:rsidRPr="001414E3">
        <w:rPr>
          <w:rFonts w:ascii="BatangChe" w:eastAsia="BatangChe" w:hAnsi="BatangChe"/>
          <w:sz w:val="60"/>
          <w:szCs w:val="60"/>
          <w:vertAlign w:val="superscript"/>
        </w:rPr>
        <w:t>th</w:t>
      </w:r>
      <w:r w:rsidRPr="001414E3">
        <w:rPr>
          <w:rFonts w:ascii="BatangChe" w:eastAsia="BatangChe" w:hAnsi="BatangChe"/>
          <w:sz w:val="60"/>
          <w:szCs w:val="60"/>
        </w:rPr>
        <w:t xml:space="preserve"> to 14</w:t>
      </w:r>
      <w:r w:rsidRPr="001414E3">
        <w:rPr>
          <w:rFonts w:ascii="BatangChe" w:eastAsia="BatangChe" w:hAnsi="BatangChe"/>
          <w:sz w:val="60"/>
          <w:szCs w:val="60"/>
          <w:vertAlign w:val="superscript"/>
        </w:rPr>
        <w:t>th</w:t>
      </w:r>
      <w:r w:rsidRPr="001414E3">
        <w:rPr>
          <w:rFonts w:ascii="BatangChe" w:eastAsia="BatangChe" w:hAnsi="BatangChe"/>
          <w:sz w:val="60"/>
          <w:szCs w:val="60"/>
        </w:rPr>
        <w:t>, 2017</w:t>
      </w:r>
    </w:p>
    <w:p w14:paraId="74E65910" w14:textId="20BBEC3E" w:rsidR="0092346B" w:rsidRDefault="001414E3" w:rsidP="001414E3">
      <w:pPr>
        <w:spacing w:after="0"/>
        <w:jc w:val="center"/>
      </w:pPr>
      <w:r>
        <w:t>The Sears Cup is the Boston Tennis &amp; Racquet Club’s flagship event</w:t>
      </w:r>
      <w:r w:rsidR="0066788F">
        <w:t>.</w:t>
      </w:r>
    </w:p>
    <w:p w14:paraId="7208C47A" w14:textId="77777777" w:rsidR="001414E3" w:rsidRPr="0092346B" w:rsidRDefault="001414E3" w:rsidP="001414E3">
      <w:pPr>
        <w:spacing w:after="0"/>
        <w:jc w:val="center"/>
      </w:pPr>
    </w:p>
    <w:p w14:paraId="5D82CCD8" w14:textId="6B389DF3" w:rsidR="001414E3" w:rsidRDefault="006060AF" w:rsidP="001414E3">
      <w:pPr>
        <w:spacing w:after="0"/>
        <w:jc w:val="center"/>
      </w:pPr>
      <w:r>
        <w:t>Athletic events include:</w:t>
      </w:r>
    </w:p>
    <w:p w14:paraId="59068C13" w14:textId="4C559D03" w:rsidR="006060AF" w:rsidRDefault="006060AF" w:rsidP="001414E3">
      <w:pPr>
        <w:spacing w:after="0"/>
        <w:jc w:val="center"/>
      </w:pPr>
      <w:r w:rsidRPr="006060AF">
        <w:rPr>
          <w:b/>
        </w:rPr>
        <w:t>Court Tennis Doubles</w:t>
      </w:r>
      <w:r>
        <w:t xml:space="preserve"> – 5 divisions divided by handicap; matches played level</w:t>
      </w:r>
    </w:p>
    <w:p w14:paraId="0B7559FB" w14:textId="70FBC62E" w:rsidR="006060AF" w:rsidRDefault="006060AF" w:rsidP="001414E3">
      <w:pPr>
        <w:spacing w:after="0"/>
        <w:jc w:val="center"/>
      </w:pPr>
      <w:r w:rsidRPr="006060AF">
        <w:rPr>
          <w:b/>
        </w:rPr>
        <w:t>Racquets Singles</w:t>
      </w:r>
      <w:r>
        <w:t xml:space="preserve"> – Two divisions based on level</w:t>
      </w:r>
    </w:p>
    <w:p w14:paraId="1B5FA615" w14:textId="2B1D3943" w:rsidR="006060AF" w:rsidRDefault="006060AF" w:rsidP="001414E3">
      <w:pPr>
        <w:spacing w:after="0"/>
        <w:jc w:val="center"/>
      </w:pPr>
      <w:r w:rsidRPr="006060AF">
        <w:rPr>
          <w:b/>
        </w:rPr>
        <w:t>Racquets Doubles</w:t>
      </w:r>
      <w:r>
        <w:t xml:space="preserve"> –</w:t>
      </w:r>
      <w:r w:rsidR="005C76FE">
        <w:t xml:space="preserve"> One</w:t>
      </w:r>
      <w:r>
        <w:t xml:space="preserve"> </w:t>
      </w:r>
      <w:r w:rsidR="005C76FE">
        <w:t>division</w:t>
      </w:r>
    </w:p>
    <w:p w14:paraId="30305AE7" w14:textId="03D64620" w:rsidR="006060AF" w:rsidRDefault="006060AF" w:rsidP="001414E3">
      <w:pPr>
        <w:spacing w:after="0"/>
        <w:jc w:val="center"/>
        <w:rPr>
          <w:i/>
          <w:sz w:val="16"/>
        </w:rPr>
      </w:pPr>
      <w:r w:rsidRPr="006060AF">
        <w:rPr>
          <w:b/>
        </w:rPr>
        <w:t>Squash</w:t>
      </w:r>
      <w:r>
        <w:t xml:space="preserve"> – 4 divisions based on US Squash rating </w:t>
      </w:r>
      <w:r w:rsidRPr="006060AF">
        <w:rPr>
          <w:i/>
          <w:sz w:val="16"/>
        </w:rPr>
        <w:t>(A – 5.5, B – 4.5, C – 3.5, D – 2.5)</w:t>
      </w:r>
    </w:p>
    <w:p w14:paraId="4E4CEE99" w14:textId="4920A640" w:rsidR="006060AF" w:rsidRDefault="006060AF" w:rsidP="001414E3">
      <w:pPr>
        <w:spacing w:after="0"/>
        <w:jc w:val="center"/>
      </w:pPr>
      <w:r w:rsidRPr="006060AF">
        <w:rPr>
          <w:b/>
        </w:rPr>
        <w:t>Hardball Squash</w:t>
      </w:r>
      <w:r>
        <w:rPr>
          <w:b/>
        </w:rPr>
        <w:t xml:space="preserve"> – </w:t>
      </w:r>
      <w:r>
        <w:t>O</w:t>
      </w:r>
      <w:r w:rsidRPr="006060AF">
        <w:t xml:space="preserve">ne </w:t>
      </w:r>
      <w:r>
        <w:t>division</w:t>
      </w:r>
    </w:p>
    <w:p w14:paraId="37C2D98C" w14:textId="77777777" w:rsidR="006060AF" w:rsidRDefault="006060AF" w:rsidP="001414E3">
      <w:pPr>
        <w:spacing w:after="0"/>
        <w:jc w:val="center"/>
      </w:pPr>
    </w:p>
    <w:p w14:paraId="0496CFA7" w14:textId="0A2C637F" w:rsidR="006060AF" w:rsidRDefault="006060AF" w:rsidP="001414E3">
      <w:pPr>
        <w:spacing w:after="0"/>
        <w:jc w:val="center"/>
      </w:pPr>
      <w:r>
        <w:t>You may enter up to 3 draws and will be guaranteed at least two matches in each event.</w:t>
      </w:r>
    </w:p>
    <w:p w14:paraId="55827E19" w14:textId="77777777" w:rsidR="006060AF" w:rsidRPr="006060AF" w:rsidRDefault="006060AF" w:rsidP="001414E3">
      <w:pPr>
        <w:spacing w:after="0"/>
        <w:jc w:val="center"/>
        <w:rPr>
          <w:b/>
        </w:rPr>
      </w:pPr>
    </w:p>
    <w:p w14:paraId="77CA0657" w14:textId="286B281C" w:rsidR="001414E3" w:rsidRDefault="00A254D6" w:rsidP="001414E3">
      <w:pPr>
        <w:spacing w:after="0"/>
        <w:jc w:val="center"/>
      </w:pPr>
      <w:r>
        <w:rPr>
          <w:b/>
        </w:rPr>
        <w:t>Entry fee is $22</w:t>
      </w:r>
      <w:r w:rsidR="009E3E2B">
        <w:rPr>
          <w:b/>
        </w:rPr>
        <w:t>5</w:t>
      </w:r>
      <w:r w:rsidR="00496AA1" w:rsidRPr="0092346B">
        <w:rPr>
          <w:b/>
        </w:rPr>
        <w:t>.</w:t>
      </w:r>
      <w:r w:rsidR="00496AA1" w:rsidRPr="0092346B">
        <w:t xml:space="preserve"> </w:t>
      </w:r>
    </w:p>
    <w:p w14:paraId="16B1D7E6" w14:textId="53C7F661" w:rsidR="001414E3" w:rsidRDefault="00496AA1" w:rsidP="001414E3">
      <w:pPr>
        <w:spacing w:after="0"/>
        <w:jc w:val="center"/>
        <w:rPr>
          <w:i/>
        </w:rPr>
      </w:pPr>
      <w:r w:rsidRPr="001414E3">
        <w:rPr>
          <w:i/>
        </w:rPr>
        <w:t>This includes</w:t>
      </w:r>
      <w:r w:rsidR="001414E3" w:rsidRPr="001414E3">
        <w:rPr>
          <w:i/>
        </w:rPr>
        <w:t xml:space="preserve"> one athletic event,</w:t>
      </w:r>
      <w:r w:rsidRPr="001414E3">
        <w:rPr>
          <w:i/>
        </w:rPr>
        <w:t xml:space="preserve"> marking, court fees,</w:t>
      </w:r>
      <w:r w:rsidR="00232011" w:rsidRPr="001414E3">
        <w:rPr>
          <w:i/>
        </w:rPr>
        <w:t xml:space="preserve"> trophies,</w:t>
      </w:r>
      <w:r w:rsidRPr="001414E3">
        <w:rPr>
          <w:i/>
        </w:rPr>
        <w:t xml:space="preserve"> commemorative gift, </w:t>
      </w:r>
      <w:r w:rsidR="00232011" w:rsidRPr="001414E3">
        <w:rPr>
          <w:i/>
        </w:rPr>
        <w:t>Friday and Saturday night</w:t>
      </w:r>
      <w:r w:rsidRPr="001414E3">
        <w:rPr>
          <w:i/>
        </w:rPr>
        <w:t xml:space="preserve"> social events, continental breakfast Saturday</w:t>
      </w:r>
      <w:r w:rsidR="005C76FE">
        <w:rPr>
          <w:i/>
        </w:rPr>
        <w:t xml:space="preserve"> and Sunday</w:t>
      </w:r>
      <w:r w:rsidRPr="001414E3">
        <w:rPr>
          <w:i/>
        </w:rPr>
        <w:t>,</w:t>
      </w:r>
      <w:r w:rsidR="001414E3" w:rsidRPr="001414E3">
        <w:rPr>
          <w:i/>
        </w:rPr>
        <w:t xml:space="preserve"> and</w:t>
      </w:r>
      <w:r w:rsidRPr="001414E3">
        <w:rPr>
          <w:i/>
        </w:rPr>
        <w:t xml:space="preserve"> lunch Saturday.</w:t>
      </w:r>
      <w:r w:rsidR="001414E3" w:rsidRPr="001414E3">
        <w:rPr>
          <w:i/>
        </w:rPr>
        <w:t xml:space="preserve"> Ad</w:t>
      </w:r>
      <w:r w:rsidR="00F82845">
        <w:rPr>
          <w:i/>
        </w:rPr>
        <w:t>ditional athletic events are $30</w:t>
      </w:r>
      <w:r w:rsidR="001414E3" w:rsidRPr="001414E3">
        <w:rPr>
          <w:i/>
        </w:rPr>
        <w:t xml:space="preserve"> per event.</w:t>
      </w:r>
    </w:p>
    <w:p w14:paraId="00F9338E" w14:textId="77777777" w:rsidR="001414E3" w:rsidRDefault="001414E3" w:rsidP="001414E3">
      <w:pPr>
        <w:spacing w:after="0"/>
        <w:jc w:val="center"/>
        <w:rPr>
          <w:i/>
        </w:rPr>
      </w:pPr>
    </w:p>
    <w:p w14:paraId="733B8308" w14:textId="2EE73CB5" w:rsidR="001414E3" w:rsidRPr="001414E3" w:rsidRDefault="001414E3" w:rsidP="001414E3">
      <w:pPr>
        <w:spacing w:after="0"/>
        <w:jc w:val="center"/>
        <w:rPr>
          <w:b/>
        </w:rPr>
      </w:pPr>
      <w:r>
        <w:rPr>
          <w:b/>
        </w:rPr>
        <w:t>DUE TO THE ANTIC</w:t>
      </w:r>
      <w:r w:rsidR="005758B7">
        <w:rPr>
          <w:b/>
        </w:rPr>
        <w:t>IPATE</w:t>
      </w:r>
      <w:r>
        <w:rPr>
          <w:b/>
        </w:rPr>
        <w:t>D SIZE OF THE DRAW YOU MUST BE READY TO PLAY FRIDAY MORNING</w:t>
      </w:r>
    </w:p>
    <w:p w14:paraId="288C56C0" w14:textId="77777777" w:rsidR="001414E3" w:rsidRPr="001414E3" w:rsidRDefault="001414E3" w:rsidP="001414E3">
      <w:pPr>
        <w:spacing w:after="0"/>
        <w:jc w:val="center"/>
        <w:rPr>
          <w:i/>
        </w:rPr>
      </w:pPr>
    </w:p>
    <w:p w14:paraId="74E65913" w14:textId="77777777" w:rsidR="0092346B" w:rsidRDefault="0092346B" w:rsidP="001414E3">
      <w:pPr>
        <w:spacing w:after="0"/>
        <w:jc w:val="center"/>
      </w:pPr>
      <w:r w:rsidRPr="0092346B">
        <w:t xml:space="preserve">All entry forms must be completed and returned to Tony Hollins on </w:t>
      </w:r>
      <w:hyperlink r:id="rId9" w:history="1">
        <w:r w:rsidRPr="0092346B">
          <w:rPr>
            <w:rStyle w:val="Hyperlink"/>
          </w:rPr>
          <w:t>Tony.Hollins@TandR.org</w:t>
        </w:r>
      </w:hyperlink>
      <w:r w:rsidRPr="0092346B">
        <w:t>.</w:t>
      </w:r>
    </w:p>
    <w:p w14:paraId="17D66B5A" w14:textId="77777777" w:rsidR="001414E3" w:rsidRPr="0092346B" w:rsidRDefault="001414E3" w:rsidP="001414E3">
      <w:pPr>
        <w:spacing w:after="0"/>
        <w:jc w:val="center"/>
      </w:pPr>
    </w:p>
    <w:p w14:paraId="17C4AD72" w14:textId="509212E1" w:rsidR="001414E3" w:rsidRPr="0092346B" w:rsidRDefault="006060AF" w:rsidP="001414E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CLOSING DATE IS FRIDAY, MAY 5</w:t>
      </w:r>
      <w:r w:rsidRPr="006060A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AT NOON</w:t>
      </w:r>
    </w:p>
    <w:tbl>
      <w:tblPr>
        <w:tblW w:w="10900" w:type="dxa"/>
        <w:tblInd w:w="494" w:type="dxa"/>
        <w:tblLook w:val="04A0" w:firstRow="1" w:lastRow="0" w:firstColumn="1" w:lastColumn="0" w:noHBand="0" w:noVBand="1"/>
      </w:tblPr>
      <w:tblGrid>
        <w:gridCol w:w="2440"/>
        <w:gridCol w:w="1820"/>
        <w:gridCol w:w="1840"/>
        <w:gridCol w:w="960"/>
        <w:gridCol w:w="960"/>
        <w:gridCol w:w="960"/>
        <w:gridCol w:w="960"/>
        <w:gridCol w:w="960"/>
      </w:tblGrid>
      <w:tr w:rsidR="001414E3" w:rsidRPr="001414E3" w14:paraId="6DC5A402" w14:textId="77777777" w:rsidTr="001414E3">
        <w:trPr>
          <w:trHeight w:val="315"/>
        </w:trPr>
        <w:tc>
          <w:tcPr>
            <w:tcW w:w="109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4F6228"/>
            <w:vAlign w:val="center"/>
            <w:hideMark/>
          </w:tcPr>
          <w:p w14:paraId="16985A1C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/>
                <w:b/>
                <w:bCs/>
                <w:color w:val="FFFFFF"/>
                <w:sz w:val="18"/>
                <w:szCs w:val="18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FFFFFF"/>
                <w:sz w:val="18"/>
                <w:szCs w:val="18"/>
              </w:rPr>
              <w:t>Sears Cup 2017, May 12th - 14th</w:t>
            </w:r>
          </w:p>
        </w:tc>
      </w:tr>
      <w:tr w:rsidR="001414E3" w:rsidRPr="001414E3" w14:paraId="5D2A6C3E" w14:textId="77777777" w:rsidTr="001414E3">
        <w:trPr>
          <w:trHeight w:val="315"/>
        </w:trPr>
        <w:tc>
          <w:tcPr>
            <w:tcW w:w="109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31D7A3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Name:</w:t>
            </w:r>
          </w:p>
        </w:tc>
      </w:tr>
      <w:tr w:rsidR="001414E3" w:rsidRPr="001414E3" w14:paraId="4A5A20FF" w14:textId="77777777" w:rsidTr="001414E3">
        <w:trPr>
          <w:trHeight w:val="315"/>
        </w:trPr>
        <w:tc>
          <w:tcPr>
            <w:tcW w:w="109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F87732B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Street Address:</w:t>
            </w:r>
          </w:p>
        </w:tc>
      </w:tr>
      <w:tr w:rsidR="001414E3" w:rsidRPr="001414E3" w14:paraId="30F0F07E" w14:textId="77777777" w:rsidTr="001414E3">
        <w:trPr>
          <w:trHeight w:val="315"/>
        </w:trPr>
        <w:tc>
          <w:tcPr>
            <w:tcW w:w="706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B0B172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92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B94684F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192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728F50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ZIP:</w:t>
            </w:r>
          </w:p>
        </w:tc>
      </w:tr>
      <w:tr w:rsidR="001414E3" w:rsidRPr="001414E3" w14:paraId="4887FD89" w14:textId="77777777" w:rsidTr="001414E3">
        <w:trPr>
          <w:trHeight w:val="315"/>
        </w:trPr>
        <w:tc>
          <w:tcPr>
            <w:tcW w:w="706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646D1FD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3840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F2A3F1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E-mail:</w:t>
            </w:r>
          </w:p>
        </w:tc>
      </w:tr>
      <w:tr w:rsidR="001414E3" w:rsidRPr="001414E3" w14:paraId="08471CAE" w14:textId="77777777" w:rsidTr="001414E3">
        <w:trPr>
          <w:trHeight w:val="315"/>
        </w:trPr>
        <w:tc>
          <w:tcPr>
            <w:tcW w:w="109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4F6228"/>
            <w:vAlign w:val="center"/>
            <w:hideMark/>
          </w:tcPr>
          <w:p w14:paraId="24165853" w14:textId="39ED621A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FFFFFF"/>
                <w:sz w:val="18"/>
                <w:szCs w:val="18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FFFFFF"/>
                <w:sz w:val="18"/>
                <w:szCs w:val="18"/>
              </w:rPr>
              <w:t xml:space="preserve">Athletics - </w:t>
            </w:r>
            <w:r w:rsidRPr="001414E3">
              <w:rPr>
                <w:rFonts w:ascii="Calibri" w:eastAsia="Times New Roman" w:hAnsi="Calibri" w:cs="Narkisim" w:hint="cs"/>
                <w:i/>
                <w:iCs/>
                <w:color w:val="FFFFFF"/>
                <w:sz w:val="18"/>
                <w:szCs w:val="18"/>
              </w:rPr>
              <w:t>First event included in en</w:t>
            </w:r>
            <w:r w:rsidR="00F82845">
              <w:rPr>
                <w:rFonts w:ascii="Calibri" w:eastAsia="Times New Roman" w:hAnsi="Calibri" w:cs="Narkisim" w:hint="cs"/>
                <w:i/>
                <w:iCs/>
                <w:color w:val="FFFFFF"/>
                <w:sz w:val="18"/>
                <w:szCs w:val="18"/>
              </w:rPr>
              <w:t>try fee; every additional is $</w:t>
            </w:r>
            <w:r w:rsidR="00F82845">
              <w:rPr>
                <w:rFonts w:ascii="Calibri" w:eastAsia="Times New Roman" w:hAnsi="Calibri" w:cs="Narkisim"/>
                <w:i/>
                <w:iCs/>
                <w:color w:val="FFFFFF"/>
                <w:sz w:val="18"/>
                <w:szCs w:val="18"/>
              </w:rPr>
              <w:t>30</w:t>
            </w:r>
          </w:p>
        </w:tc>
      </w:tr>
      <w:tr w:rsidR="001414E3" w:rsidRPr="001414E3" w14:paraId="5D806DBE" w14:textId="77777777" w:rsidTr="001414E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B23FF5A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Court Tennis Doubles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F07E5C1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D05F096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H'cap:</w:t>
            </w:r>
          </w:p>
        </w:tc>
        <w:tc>
          <w:tcPr>
            <w:tcW w:w="4800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7EB6B4E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Partner's name</w:t>
            </w:r>
            <w:r w:rsidRPr="001414E3">
              <w:rPr>
                <w:rFonts w:ascii="Calibri" w:eastAsia="Times New Roman" w:hAnsi="Calibri" w:cs="Narkisim" w:hint="cs"/>
                <w:i/>
                <w:iCs/>
                <w:color w:val="000000"/>
                <w:sz w:val="16"/>
                <w:szCs w:val="16"/>
              </w:rPr>
              <w:t xml:space="preserve"> (if known)</w:t>
            </w: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:</w:t>
            </w:r>
          </w:p>
        </w:tc>
      </w:tr>
      <w:tr w:rsidR="001414E3" w:rsidRPr="001414E3" w14:paraId="646E50F5" w14:textId="77777777" w:rsidTr="001414E3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2FF0D22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Racquets Singles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7958A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08DDA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A division / B division</w:t>
            </w:r>
          </w:p>
        </w:tc>
        <w:tc>
          <w:tcPr>
            <w:tcW w:w="4800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8EE98F2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14E3" w:rsidRPr="001414E3" w14:paraId="7D5EC48E" w14:textId="77777777" w:rsidTr="001414E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724A70F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Racquets Doubles</w:t>
            </w:r>
          </w:p>
        </w:tc>
        <w:tc>
          <w:tcPr>
            <w:tcW w:w="182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429E568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184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2A377" w14:textId="1B2A9A75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560086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Partner's name</w:t>
            </w:r>
            <w:r w:rsidRPr="001414E3">
              <w:rPr>
                <w:rFonts w:ascii="Calibri" w:eastAsia="Times New Roman" w:hAnsi="Calibri" w:cs="Narkisim" w:hint="cs"/>
                <w:i/>
                <w:iCs/>
                <w:color w:val="000000"/>
                <w:sz w:val="16"/>
                <w:szCs w:val="16"/>
              </w:rPr>
              <w:t xml:space="preserve"> (if known)</w:t>
            </w: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:</w:t>
            </w:r>
          </w:p>
        </w:tc>
      </w:tr>
      <w:tr w:rsidR="001414E3" w:rsidRPr="001414E3" w14:paraId="2FB4B6EF" w14:textId="77777777" w:rsidTr="001414E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7A77E69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Squash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961AE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184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51A65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Rating:</w:t>
            </w:r>
          </w:p>
        </w:tc>
        <w:tc>
          <w:tcPr>
            <w:tcW w:w="4800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4A2416D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1414E3" w:rsidRPr="001414E3" w14:paraId="2C2E6AEC" w14:textId="77777777" w:rsidTr="001414E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2DABB7A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Hardball Squash</w:t>
            </w:r>
          </w:p>
        </w:tc>
        <w:tc>
          <w:tcPr>
            <w:tcW w:w="182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70A31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184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ECF99" w14:textId="5A2E84F3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8DED33C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75A768C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48292DB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048A5AA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E0836E2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14E3" w:rsidRPr="001414E3" w14:paraId="2C7BC57C" w14:textId="77777777" w:rsidTr="001414E3">
        <w:trPr>
          <w:trHeight w:val="315"/>
        </w:trPr>
        <w:tc>
          <w:tcPr>
            <w:tcW w:w="109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4F6228"/>
            <w:vAlign w:val="center"/>
            <w:hideMark/>
          </w:tcPr>
          <w:p w14:paraId="0BC8AC04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FFFFFF"/>
                <w:sz w:val="18"/>
                <w:szCs w:val="18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FFFFFF"/>
                <w:sz w:val="18"/>
                <w:szCs w:val="18"/>
              </w:rPr>
              <w:t>Billing information:</w:t>
            </w:r>
          </w:p>
        </w:tc>
      </w:tr>
      <w:tr w:rsidR="001414E3" w:rsidRPr="001414E3" w14:paraId="6547FEC5" w14:textId="77777777" w:rsidTr="001414E3">
        <w:trPr>
          <w:trHeight w:val="315"/>
        </w:trPr>
        <w:tc>
          <w:tcPr>
            <w:tcW w:w="109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53EA15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Club Affiliation:</w:t>
            </w:r>
          </w:p>
        </w:tc>
      </w:tr>
      <w:tr w:rsidR="001414E3" w:rsidRPr="001414E3" w14:paraId="73146807" w14:textId="77777777" w:rsidTr="001414E3">
        <w:trPr>
          <w:trHeight w:val="315"/>
        </w:trPr>
        <w:tc>
          <w:tcPr>
            <w:tcW w:w="109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05AEED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 xml:space="preserve">Payment Type:               </w:t>
            </w: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 xml:space="preserve">  Check             Credit Card           Club Billing </w:t>
            </w:r>
            <w:r w:rsidRPr="001414E3">
              <w:rPr>
                <w:rFonts w:ascii="Calibri" w:eastAsia="Times New Roman" w:hAnsi="Calibri" w:cs="Narkisim" w:hint="cs"/>
                <w:i/>
                <w:iCs/>
                <w:color w:val="000000"/>
                <w:sz w:val="14"/>
                <w:szCs w:val="14"/>
              </w:rPr>
              <w:t>(US Based Clubs only)</w:t>
            </w:r>
          </w:p>
        </w:tc>
      </w:tr>
      <w:tr w:rsidR="001414E3" w:rsidRPr="001414E3" w14:paraId="4B48088B" w14:textId="77777777" w:rsidTr="001414E3">
        <w:trPr>
          <w:trHeight w:val="315"/>
        </w:trPr>
        <w:tc>
          <w:tcPr>
            <w:tcW w:w="4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0E7BBA4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i/>
                <w:iCs/>
                <w:color w:val="000000"/>
                <w:sz w:val="16"/>
                <w:szCs w:val="16"/>
              </w:rPr>
              <w:t xml:space="preserve">(If Card)  </w:t>
            </w: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Credit Card Type:</w:t>
            </w:r>
          </w:p>
        </w:tc>
        <w:tc>
          <w:tcPr>
            <w:tcW w:w="6640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168063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Name on card:</w:t>
            </w:r>
          </w:p>
        </w:tc>
      </w:tr>
      <w:tr w:rsidR="001414E3" w:rsidRPr="001414E3" w14:paraId="0284F061" w14:textId="77777777" w:rsidTr="001414E3">
        <w:trPr>
          <w:trHeight w:val="315"/>
        </w:trPr>
        <w:tc>
          <w:tcPr>
            <w:tcW w:w="4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57C8747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Card Number:</w:t>
            </w:r>
          </w:p>
        </w:tc>
        <w:tc>
          <w:tcPr>
            <w:tcW w:w="6640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55E6CE9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Expiration:</w:t>
            </w:r>
          </w:p>
        </w:tc>
      </w:tr>
      <w:tr w:rsidR="001414E3" w:rsidRPr="001414E3" w14:paraId="3C43D96E" w14:textId="77777777" w:rsidTr="001414E3">
        <w:trPr>
          <w:trHeight w:val="315"/>
        </w:trPr>
        <w:tc>
          <w:tcPr>
            <w:tcW w:w="4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1066286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 xml:space="preserve">Billing Address: </w:t>
            </w:r>
            <w:r w:rsidRPr="001414E3">
              <w:rPr>
                <w:rFonts w:ascii="Calibri" w:eastAsia="Times New Roman" w:hAnsi="Calibri" w:cs="Narkisim" w:hint="cs"/>
                <w:color w:val="000000"/>
                <w:sz w:val="16"/>
                <w:szCs w:val="16"/>
              </w:rPr>
              <w:t>(leave blank if same as above)</w:t>
            </w:r>
          </w:p>
        </w:tc>
        <w:tc>
          <w:tcPr>
            <w:tcW w:w="6640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CFE8BBF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color w:val="000000"/>
                <w:sz w:val="20"/>
                <w:szCs w:val="20"/>
              </w:rPr>
            </w:pPr>
            <w:r w:rsidRPr="001414E3">
              <w:rPr>
                <w:rFonts w:ascii="Calibri" w:eastAsia="Times New Roman" w:hAnsi="Calibri" w:cs="Narkisim" w:hint="cs"/>
                <w:color w:val="000000"/>
                <w:sz w:val="20"/>
                <w:szCs w:val="20"/>
              </w:rPr>
              <w:t> </w:t>
            </w:r>
          </w:p>
        </w:tc>
      </w:tr>
      <w:tr w:rsidR="001414E3" w:rsidRPr="001414E3" w14:paraId="1CB78765" w14:textId="77777777" w:rsidTr="001414E3">
        <w:trPr>
          <w:trHeight w:val="315"/>
        </w:trPr>
        <w:tc>
          <w:tcPr>
            <w:tcW w:w="706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1F92FE6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92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FAF435A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192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1B7A166" w14:textId="77777777" w:rsidR="001414E3" w:rsidRPr="001414E3" w:rsidRDefault="001414E3" w:rsidP="001414E3">
            <w:pPr>
              <w:spacing w:after="0" w:line="240" w:lineRule="auto"/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</w:pPr>
            <w:r w:rsidRPr="001414E3">
              <w:rPr>
                <w:rFonts w:ascii="Calibri" w:eastAsia="Times New Roman" w:hAnsi="Calibri" w:cs="Narkisim" w:hint="cs"/>
                <w:b/>
                <w:bCs/>
                <w:color w:val="000000"/>
                <w:sz w:val="16"/>
                <w:szCs w:val="16"/>
              </w:rPr>
              <w:t>ZIP:</w:t>
            </w:r>
          </w:p>
        </w:tc>
      </w:tr>
    </w:tbl>
    <w:p w14:paraId="74E65959" w14:textId="77777777" w:rsidR="00BB0C1F" w:rsidRPr="0092346B" w:rsidRDefault="00BB0C1F" w:rsidP="0092346B">
      <w:pPr>
        <w:rPr>
          <w:b/>
          <w:sz w:val="20"/>
          <w:szCs w:val="20"/>
          <w:u w:val="single"/>
        </w:rPr>
      </w:pPr>
    </w:p>
    <w:sectPr w:rsidR="00BB0C1F" w:rsidRPr="0092346B" w:rsidSect="001414E3">
      <w:headerReference w:type="default" r:id="rId10"/>
      <w:headerReference w:type="first" r:id="rId11"/>
      <w:pgSz w:w="12240" w:h="15840"/>
      <w:pgMar w:top="173" w:right="173" w:bottom="173" w:left="17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65960" w14:textId="77777777" w:rsidR="00604433" w:rsidRDefault="00604433" w:rsidP="00405303">
      <w:pPr>
        <w:spacing w:after="0" w:line="240" w:lineRule="auto"/>
      </w:pPr>
      <w:r>
        <w:separator/>
      </w:r>
    </w:p>
  </w:endnote>
  <w:endnote w:type="continuationSeparator" w:id="0">
    <w:p w14:paraId="74E65961" w14:textId="77777777" w:rsidR="00604433" w:rsidRDefault="00604433" w:rsidP="0040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6595E" w14:textId="77777777" w:rsidR="00604433" w:rsidRDefault="00604433" w:rsidP="00405303">
      <w:pPr>
        <w:spacing w:after="0" w:line="240" w:lineRule="auto"/>
      </w:pPr>
      <w:r>
        <w:separator/>
      </w:r>
    </w:p>
  </w:footnote>
  <w:footnote w:type="continuationSeparator" w:id="0">
    <w:p w14:paraId="74E6595F" w14:textId="77777777" w:rsidR="00604433" w:rsidRDefault="00604433" w:rsidP="0040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5962" w14:textId="77777777" w:rsidR="0087146D" w:rsidRPr="0087146D" w:rsidRDefault="0087146D" w:rsidP="0087146D">
    <w:pPr>
      <w:pStyle w:val="Header"/>
      <w:jc w:val="center"/>
      <w:rPr>
        <w:rFonts w:cs="Narkisim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5963" w14:textId="77777777" w:rsidR="0087146D" w:rsidRPr="0087146D" w:rsidRDefault="0087146D" w:rsidP="0087146D">
    <w:pPr>
      <w:pStyle w:val="Header"/>
      <w:jc w:val="center"/>
      <w:rPr>
        <w:rFonts w:cs="Narkisim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C2703"/>
    <w:multiLevelType w:val="hybridMultilevel"/>
    <w:tmpl w:val="C1B0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D3"/>
    <w:rsid w:val="00096D7C"/>
    <w:rsid w:val="000F767E"/>
    <w:rsid w:val="00125B98"/>
    <w:rsid w:val="001414E3"/>
    <w:rsid w:val="00232011"/>
    <w:rsid w:val="00405303"/>
    <w:rsid w:val="00465016"/>
    <w:rsid w:val="00496AA1"/>
    <w:rsid w:val="005758B7"/>
    <w:rsid w:val="005B419F"/>
    <w:rsid w:val="005C76FE"/>
    <w:rsid w:val="00604433"/>
    <w:rsid w:val="006060AF"/>
    <w:rsid w:val="0066788F"/>
    <w:rsid w:val="006756D3"/>
    <w:rsid w:val="006F5BCA"/>
    <w:rsid w:val="00782D36"/>
    <w:rsid w:val="00815031"/>
    <w:rsid w:val="0087146D"/>
    <w:rsid w:val="0091265B"/>
    <w:rsid w:val="0092346B"/>
    <w:rsid w:val="009C629F"/>
    <w:rsid w:val="009E3E2B"/>
    <w:rsid w:val="00A254D6"/>
    <w:rsid w:val="00AC34F1"/>
    <w:rsid w:val="00AD5B8E"/>
    <w:rsid w:val="00BB0C1F"/>
    <w:rsid w:val="00BB20CC"/>
    <w:rsid w:val="00BF47AA"/>
    <w:rsid w:val="00C14ABB"/>
    <w:rsid w:val="00DC60DA"/>
    <w:rsid w:val="00DF5D9F"/>
    <w:rsid w:val="00EC45E2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814]"/>
    </o:shapedefaults>
    <o:shapelayout v:ext="edit">
      <o:idmap v:ext="edit" data="1"/>
    </o:shapelayout>
  </w:shapeDefaults>
  <w:decimalSymbol w:val="."/>
  <w:listSeparator w:val=","/>
  <w14:docId w14:val="74E6590F"/>
  <w15:docId w15:val="{D7FC11F8-7045-41F9-9A41-EF55956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A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03"/>
  </w:style>
  <w:style w:type="paragraph" w:styleId="Footer">
    <w:name w:val="footer"/>
    <w:basedOn w:val="Normal"/>
    <w:link w:val="FooterChar"/>
    <w:uiPriority w:val="99"/>
    <w:semiHidden/>
    <w:unhideWhenUsed/>
    <w:rsid w:val="0040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03"/>
  </w:style>
  <w:style w:type="paragraph" w:styleId="BalloonText">
    <w:name w:val="Balloon Text"/>
    <w:basedOn w:val="Normal"/>
    <w:link w:val="BalloonTextChar"/>
    <w:uiPriority w:val="99"/>
    <w:semiHidden/>
    <w:unhideWhenUsed/>
    <w:rsid w:val="0087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y.Hollins@Tand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3A54-9176-4DEE-9A15-1F54D026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Shop</dc:creator>
  <cp:lastModifiedBy>Tony Hollins</cp:lastModifiedBy>
  <cp:revision>3</cp:revision>
  <cp:lastPrinted>2014-07-24T19:57:00Z</cp:lastPrinted>
  <dcterms:created xsi:type="dcterms:W3CDTF">2017-03-02T21:56:00Z</dcterms:created>
  <dcterms:modified xsi:type="dcterms:W3CDTF">2017-03-03T21:06:00Z</dcterms:modified>
</cp:coreProperties>
</file>